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32" w:rsidRDefault="00131432" w:rsidP="00131432">
      <w:pPr>
        <w:jc w:val="center"/>
        <w:rPr>
          <w:b/>
          <w:sz w:val="24"/>
          <w:u w:val="single"/>
        </w:rPr>
      </w:pPr>
      <w:r w:rsidRPr="00A42C9C">
        <w:rPr>
          <w:b/>
          <w:sz w:val="24"/>
          <w:u w:val="single"/>
        </w:rPr>
        <w:t>CoC Collaborative Applicant Report</w:t>
      </w:r>
      <w:r w:rsidR="00A42C9C" w:rsidRPr="00A42C9C">
        <w:rPr>
          <w:b/>
          <w:sz w:val="24"/>
          <w:u w:val="single"/>
        </w:rPr>
        <w:t xml:space="preserve"> (1/1/2020-08/31/2020)</w:t>
      </w:r>
    </w:p>
    <w:p w:rsidR="003336A8" w:rsidRDefault="003336A8" w:rsidP="003336A8">
      <w:r>
        <w:t xml:space="preserve">The distribution by activity for the $ 18,727.46 expended to-date </w:t>
      </w:r>
      <w:r w:rsidR="00131432">
        <w:t xml:space="preserve">(December 2019- August 2020) </w:t>
      </w:r>
      <w:r>
        <w:t>is:</w:t>
      </w:r>
    </w:p>
    <w:p w:rsidR="003336A8" w:rsidRDefault="003336A8" w:rsidP="003336A8">
      <w:r>
        <w:t> </w:t>
      </w:r>
    </w:p>
    <w:p w:rsidR="003336A8" w:rsidRDefault="003336A8" w:rsidP="003336A8">
      <w:r>
        <w:t>Application Activities: $298.15</w:t>
      </w:r>
      <w:r>
        <w:tab/>
        <w:t>(includes applications for CoC, ESG and IDHS HP)</w:t>
      </w:r>
    </w:p>
    <w:p w:rsidR="003336A8" w:rsidRDefault="003336A8" w:rsidP="003336A8">
      <w:r>
        <w:t>Coordination Activities: $4413.51 (includes CoC meetings, committees, etc.)</w:t>
      </w:r>
    </w:p>
    <w:p w:rsidR="003336A8" w:rsidRDefault="003336A8" w:rsidP="003336A8">
      <w:r>
        <w:t>Consolidated Plan: $690.24 (CAPER and public meetings)</w:t>
      </w:r>
    </w:p>
    <w:p w:rsidR="003336A8" w:rsidRDefault="003336A8" w:rsidP="003336A8">
      <w:r>
        <w:t>Developing a System: $9049.38 (CES, linking services together, etc.)</w:t>
      </w:r>
    </w:p>
    <w:p w:rsidR="003336A8" w:rsidRDefault="003336A8" w:rsidP="003336A8">
      <w:r>
        <w:t>HUD Compliance Activities: $3832.24 (Activities required by HUD, including reporting)</w:t>
      </w:r>
    </w:p>
    <w:p w:rsidR="003336A8" w:rsidRDefault="003336A8" w:rsidP="003336A8">
      <w:r>
        <w:t>Monitoring Activities: $399.26 (Monitoring of sub recipients)</w:t>
      </w:r>
    </w:p>
    <w:p w:rsidR="00E2195A" w:rsidRDefault="003336A8" w:rsidP="003336A8">
      <w:r>
        <w:t>Performance Evaluation Activities: $44.68 (data tracking, performance)</w:t>
      </w:r>
    </w:p>
    <w:p w:rsidR="003336A8" w:rsidRDefault="003336A8" w:rsidP="003336A8"/>
    <w:p w:rsidR="003336A8" w:rsidRDefault="003336A8" w:rsidP="003336A8"/>
    <w:p w:rsidR="003336A8" w:rsidRDefault="003336A8" w:rsidP="003336A8">
      <w:r>
        <w:rPr>
          <w:noProof/>
        </w:rPr>
        <w:drawing>
          <wp:inline distT="0" distB="0" distL="0" distR="0" wp14:anchorId="33FE8856" wp14:editId="7A7EEAE2">
            <wp:extent cx="5768340" cy="4549140"/>
            <wp:effectExtent l="0" t="0" r="381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33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A8"/>
    <w:rsid w:val="00131432"/>
    <w:rsid w:val="003336A8"/>
    <w:rsid w:val="00A42C9C"/>
    <w:rsid w:val="00E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32A6"/>
  <w15:chartTrackingRefBased/>
  <w15:docId w15:val="{79D4855C-2D82-4772-9E20-5E46CED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Planning Grant Activities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945-4AAE-8701-3D4094731D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945-4AAE-8701-3D4094731D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45-4AAE-8701-3D4094731D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45-4AAE-8701-3D4094731D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945-4AAE-8701-3D4094731D8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945-4AAE-8701-3D4094731D8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945-4AAE-8701-3D4094731D81}"/>
              </c:ext>
            </c:extLst>
          </c:dPt>
          <c:cat>
            <c:strRef>
              <c:f>Sheet1!$B$12:$B$18</c:f>
              <c:strCache>
                <c:ptCount val="7"/>
                <c:pt idx="0">
                  <c:v>Application Activities</c:v>
                </c:pt>
                <c:pt idx="1">
                  <c:v>Coordination</c:v>
                </c:pt>
                <c:pt idx="2">
                  <c:v>Consolidated Plan</c:v>
                </c:pt>
                <c:pt idx="3">
                  <c:v>System Development</c:v>
                </c:pt>
                <c:pt idx="4">
                  <c:v>HUD Compliance</c:v>
                </c:pt>
                <c:pt idx="5">
                  <c:v>Monitoring</c:v>
                </c:pt>
                <c:pt idx="6">
                  <c:v>Performance Evaluation</c:v>
                </c:pt>
              </c:strCache>
            </c:strRef>
          </c:cat>
          <c:val>
            <c:numRef>
              <c:f>Sheet1!$C$12:$C$18</c:f>
              <c:numCache>
                <c:formatCode>General</c:formatCode>
                <c:ptCount val="7"/>
                <c:pt idx="0">
                  <c:v>298.14999999999998</c:v>
                </c:pt>
                <c:pt idx="1">
                  <c:v>4413.51</c:v>
                </c:pt>
                <c:pt idx="2">
                  <c:v>690.24</c:v>
                </c:pt>
                <c:pt idx="3">
                  <c:v>9049.3799999999992</c:v>
                </c:pt>
                <c:pt idx="4">
                  <c:v>3832.24</c:v>
                </c:pt>
                <c:pt idx="5">
                  <c:v>399.26</c:v>
                </c:pt>
                <c:pt idx="6">
                  <c:v>44.68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945-4AAE-8701-3D4094731D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Rockford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Jaeger</dc:creator>
  <cp:keywords/>
  <dc:description/>
  <cp:lastModifiedBy>Angie Walker</cp:lastModifiedBy>
  <cp:revision>2</cp:revision>
  <dcterms:created xsi:type="dcterms:W3CDTF">2020-09-03T19:30:00Z</dcterms:created>
  <dcterms:modified xsi:type="dcterms:W3CDTF">2020-09-03T19:30:00Z</dcterms:modified>
</cp:coreProperties>
</file>